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DC" w:rsidRPr="00875AB2" w:rsidRDefault="00D812A3" w:rsidP="00875AB2">
      <w:pPr>
        <w:rPr>
          <w:rFonts w:ascii="Cambria" w:hAnsi="Cambria" w:cs="Arial"/>
          <w:b/>
          <w:bCs/>
          <w:color w:val="000000"/>
          <w:sz w:val="26"/>
          <w:szCs w:val="26"/>
        </w:rPr>
      </w:pPr>
      <w:r>
        <w:rPr>
          <w:rFonts w:ascii="Cambria" w:hAnsi="Cambria" w:cs="Arial"/>
          <w:b/>
          <w:bCs/>
          <w:noProof/>
          <w:color w:val="000000"/>
          <w:sz w:val="26"/>
          <w:szCs w:val="26"/>
          <w:lang w:eastAsia="es-ES"/>
        </w:rPr>
        <w:drawing>
          <wp:inline distT="0" distB="0" distL="0" distR="0">
            <wp:extent cx="10287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28700" cy="685800"/>
                    </a:xfrm>
                    <a:prstGeom prst="rect">
                      <a:avLst/>
                    </a:prstGeom>
                    <a:noFill/>
                    <a:ln w="9525">
                      <a:noFill/>
                      <a:miter lim="800000"/>
                      <a:headEnd/>
                      <a:tailEnd/>
                    </a:ln>
                  </pic:spPr>
                </pic:pic>
              </a:graphicData>
            </a:graphic>
          </wp:inline>
        </w:drawing>
      </w:r>
      <w:r w:rsidR="00455DDC">
        <w:rPr>
          <w:rFonts w:ascii="Cambria" w:hAnsi="Cambria" w:cs="Arial"/>
          <w:b/>
          <w:bCs/>
          <w:color w:val="000000"/>
          <w:sz w:val="26"/>
          <w:szCs w:val="26"/>
        </w:rPr>
        <w:tab/>
      </w:r>
      <w:r w:rsidR="00455DDC">
        <w:rPr>
          <w:rFonts w:ascii="Cambria" w:hAnsi="Cambria" w:cs="Arial"/>
          <w:b/>
          <w:bCs/>
          <w:color w:val="000000"/>
          <w:sz w:val="26"/>
          <w:szCs w:val="26"/>
        </w:rPr>
        <w:tab/>
        <w:t xml:space="preserve">                                                                    </w:t>
      </w:r>
      <w:r>
        <w:rPr>
          <w:rFonts w:ascii="Cambria" w:hAnsi="Cambria" w:cs="Arial"/>
          <w:b/>
          <w:bCs/>
          <w:noProof/>
          <w:color w:val="000000"/>
          <w:sz w:val="26"/>
          <w:szCs w:val="26"/>
          <w:lang w:eastAsia="es-ES"/>
        </w:rPr>
        <w:drawing>
          <wp:inline distT="0" distB="0" distL="0" distR="0">
            <wp:extent cx="106680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6800" cy="704850"/>
                    </a:xfrm>
                    <a:prstGeom prst="rect">
                      <a:avLst/>
                    </a:prstGeom>
                    <a:noFill/>
                    <a:ln w="9525">
                      <a:noFill/>
                      <a:miter lim="800000"/>
                      <a:headEnd/>
                      <a:tailEnd/>
                    </a:ln>
                  </pic:spPr>
                </pic:pic>
              </a:graphicData>
            </a:graphic>
          </wp:inline>
        </w:drawing>
      </w:r>
    </w:p>
    <w:p w:rsidR="00455DDC" w:rsidRPr="00875AB2" w:rsidRDefault="00D812A3" w:rsidP="00875AB2">
      <w:pPr>
        <w:jc w:val="center"/>
        <w:rPr>
          <w:rFonts w:ascii="Cambria" w:hAnsi="Cambria" w:cs="Arial"/>
          <w:b/>
          <w:bCs/>
          <w:color w:val="000000"/>
          <w:sz w:val="16"/>
          <w:szCs w:val="16"/>
        </w:rPr>
      </w:pPr>
      <w:r>
        <w:rPr>
          <w:rFonts w:ascii="Cambria" w:hAnsi="Cambria" w:cs="Arial"/>
          <w:b/>
          <w:bCs/>
          <w:noProof/>
          <w:color w:val="000000"/>
          <w:sz w:val="16"/>
          <w:szCs w:val="16"/>
          <w:lang w:eastAsia="es-ES"/>
        </w:rPr>
        <w:drawing>
          <wp:inline distT="0" distB="0" distL="0" distR="0">
            <wp:extent cx="1362075" cy="1200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62075" cy="1200150"/>
                    </a:xfrm>
                    <a:prstGeom prst="rect">
                      <a:avLst/>
                    </a:prstGeom>
                    <a:noFill/>
                    <a:ln w="9525">
                      <a:noFill/>
                      <a:miter lim="800000"/>
                      <a:headEnd/>
                      <a:tailEnd/>
                    </a:ln>
                  </pic:spPr>
                </pic:pic>
              </a:graphicData>
            </a:graphic>
          </wp:inline>
        </w:drawing>
      </w:r>
    </w:p>
    <w:p w:rsidR="00455DDC" w:rsidRDefault="00455DDC" w:rsidP="00BC23AC">
      <w:pPr>
        <w:jc w:val="center"/>
        <w:rPr>
          <w:rFonts w:ascii="Cambria" w:hAnsi="Cambria" w:cs="Arial"/>
          <w:b/>
          <w:bCs/>
          <w:color w:val="000000"/>
          <w:sz w:val="26"/>
          <w:szCs w:val="26"/>
        </w:rPr>
      </w:pPr>
      <w:r>
        <w:rPr>
          <w:rFonts w:ascii="Cambria" w:hAnsi="Cambria" w:cs="Arial"/>
          <w:b/>
          <w:bCs/>
          <w:color w:val="000000"/>
          <w:sz w:val="26"/>
          <w:szCs w:val="26"/>
        </w:rPr>
        <w:t>NOTA DE PRENSA</w:t>
      </w:r>
    </w:p>
    <w:p w:rsidR="00455DDC" w:rsidRPr="00875AB2" w:rsidRDefault="00455DDC" w:rsidP="005A6897">
      <w:pPr>
        <w:jc w:val="center"/>
        <w:rPr>
          <w:rFonts w:ascii="Cambria" w:hAnsi="Cambria" w:cs="Arial"/>
          <w:b/>
          <w:bCs/>
          <w:color w:val="000000"/>
        </w:rPr>
      </w:pPr>
      <w:r w:rsidRPr="00875AB2">
        <w:rPr>
          <w:rFonts w:ascii="Cambria" w:hAnsi="Cambria" w:cs="Arial"/>
          <w:b/>
          <w:bCs/>
          <w:color w:val="000000"/>
        </w:rPr>
        <w:t xml:space="preserve">XIII  Torneo de </w:t>
      </w:r>
      <w:smartTag w:uri="urn:schemas-microsoft-com:office:smarttags" w:element="PersonName">
        <w:smartTagPr>
          <w:attr w:name="ProductID" w:val="La Amistad Gallística"/>
        </w:smartTagPr>
        <w:r w:rsidRPr="00875AB2">
          <w:rPr>
            <w:rFonts w:ascii="Cambria" w:hAnsi="Cambria" w:cs="Arial"/>
            <w:b/>
            <w:bCs/>
            <w:color w:val="000000"/>
          </w:rPr>
          <w:t>La Amistad Gallística</w:t>
        </w:r>
      </w:smartTag>
      <w:r w:rsidRPr="00875AB2">
        <w:rPr>
          <w:rFonts w:ascii="Cambria" w:hAnsi="Cambria" w:cs="Arial"/>
          <w:b/>
          <w:bCs/>
          <w:color w:val="000000"/>
        </w:rPr>
        <w:t xml:space="preserve"> Latinoamericana,</w:t>
      </w:r>
      <w:r>
        <w:rPr>
          <w:rFonts w:ascii="Cambria" w:hAnsi="Cambria" w:cs="Arial"/>
          <w:b/>
          <w:bCs/>
          <w:color w:val="000000"/>
        </w:rPr>
        <w:t xml:space="preserve"> </w:t>
      </w:r>
      <w:r w:rsidRPr="00875AB2">
        <w:rPr>
          <w:rFonts w:ascii="Cambria" w:hAnsi="Cambria" w:cs="Arial"/>
          <w:b/>
          <w:bCs/>
          <w:color w:val="000000"/>
        </w:rPr>
        <w:t xml:space="preserve"> en Lima- Perú.</w:t>
      </w:r>
    </w:p>
    <w:p w:rsidR="00455DDC" w:rsidRDefault="00455DDC" w:rsidP="00477090">
      <w:pPr>
        <w:jc w:val="center"/>
        <w:rPr>
          <w:rFonts w:ascii="Cambria" w:hAnsi="Cambria" w:cs="Arial"/>
          <w:b/>
          <w:bCs/>
          <w:color w:val="000000"/>
        </w:rPr>
      </w:pPr>
      <w:r>
        <w:rPr>
          <w:rFonts w:ascii="Cambria" w:hAnsi="Cambria" w:cs="Arial"/>
          <w:b/>
          <w:bCs/>
          <w:color w:val="000000"/>
        </w:rPr>
        <w:t xml:space="preserve">Con participación especial de </w:t>
      </w:r>
      <w:r w:rsidRPr="00875AB2">
        <w:rPr>
          <w:rFonts w:ascii="Cambria" w:hAnsi="Cambria" w:cs="Arial"/>
          <w:b/>
          <w:bCs/>
          <w:color w:val="000000"/>
        </w:rPr>
        <w:t xml:space="preserve">Gallerosoy.com y EETV </w:t>
      </w:r>
      <w:r>
        <w:rPr>
          <w:rFonts w:ascii="Cambria" w:hAnsi="Cambria" w:cs="Arial"/>
          <w:b/>
          <w:bCs/>
          <w:color w:val="000000"/>
        </w:rPr>
        <w:t>.</w:t>
      </w:r>
    </w:p>
    <w:p w:rsidR="00455DDC" w:rsidRDefault="00455DDC" w:rsidP="00477090">
      <w:pPr>
        <w:jc w:val="center"/>
        <w:rPr>
          <w:rFonts w:ascii="Cambria" w:hAnsi="Cambria" w:cs="Arial"/>
          <w:b/>
          <w:bCs/>
          <w:color w:val="000000"/>
        </w:rPr>
      </w:pPr>
    </w:p>
    <w:p w:rsidR="00455DDC" w:rsidRDefault="00455DDC" w:rsidP="00477090">
      <w:pPr>
        <w:jc w:val="center"/>
        <w:rPr>
          <w:rFonts w:ascii="Cambria" w:hAnsi="Cambria" w:cs="Arial"/>
          <w:b/>
          <w:bCs/>
          <w:color w:val="000000"/>
        </w:rPr>
      </w:pPr>
      <w:r>
        <w:rPr>
          <w:rFonts w:ascii="Cambria" w:hAnsi="Cambria" w:cs="Arial"/>
          <w:b/>
          <w:bCs/>
          <w:color w:val="000000"/>
        </w:rPr>
        <w:t xml:space="preserve">En el evento se reconoció  al   Arq. Edmond Elias Hermida, Vicepresidente del Coliseo Gallístico Santo Domingo y  presidente de </w:t>
      </w:r>
      <w:r w:rsidRPr="00875AB2">
        <w:rPr>
          <w:rFonts w:ascii="Cambria" w:hAnsi="Cambria" w:cs="Arial"/>
          <w:b/>
          <w:bCs/>
          <w:color w:val="000000"/>
        </w:rPr>
        <w:t>Gallerosoy.com y EETV</w:t>
      </w:r>
      <w:r>
        <w:rPr>
          <w:rFonts w:ascii="Cambria" w:hAnsi="Cambria" w:cs="Arial"/>
          <w:b/>
          <w:bCs/>
          <w:color w:val="000000"/>
        </w:rPr>
        <w:t>, por su valioso aporte en la promoción en los  Torneos  Internacionales y referente del tradicional deporte en República Dominicana.</w:t>
      </w:r>
    </w:p>
    <w:p w:rsidR="00455DDC" w:rsidRPr="005F1768" w:rsidRDefault="00455DDC" w:rsidP="00477090">
      <w:pPr>
        <w:jc w:val="center"/>
        <w:rPr>
          <w:rFonts w:ascii="Gill Sans MT" w:hAnsi="Gill Sans MT" w:cs="Arial"/>
          <w:b/>
          <w:bCs/>
          <w:color w:val="000000"/>
          <w:sz w:val="20"/>
          <w:szCs w:val="20"/>
        </w:rPr>
      </w:pPr>
    </w:p>
    <w:p w:rsidR="00455DDC" w:rsidRPr="00B43EAB" w:rsidRDefault="00455DDC" w:rsidP="0011349E">
      <w:pPr>
        <w:jc w:val="both"/>
        <w:rPr>
          <w:rFonts w:ascii="Gill Sans MT" w:hAnsi="Gill Sans MT"/>
        </w:rPr>
      </w:pPr>
      <w:r w:rsidRPr="00B43EAB">
        <w:rPr>
          <w:rFonts w:ascii="Gill Sans MT" w:hAnsi="Gill Sans MT"/>
        </w:rPr>
        <w:t xml:space="preserve">Se ha celebrado recientemente, por todo lo alto, en el coliseo del Rosedal del Surco en Lima Perú el Torneo Internacional Latinoamericano, que reunió una masiva asistencia de los aficionados al deporte Lidias de Gallos y a distinguidas personalidades ligadas al ámbito empresarial y social local. </w:t>
      </w:r>
    </w:p>
    <w:p w:rsidR="00455DDC" w:rsidRPr="00B43EAB" w:rsidRDefault="00455DDC" w:rsidP="005F1768">
      <w:pPr>
        <w:spacing w:line="360" w:lineRule="auto"/>
        <w:jc w:val="both"/>
        <w:rPr>
          <w:rFonts w:ascii="Gill Sans MT" w:hAnsi="Gill Sans MT"/>
        </w:rPr>
      </w:pPr>
      <w:r w:rsidRPr="00B43EAB">
        <w:rPr>
          <w:rFonts w:ascii="Gill Sans MT" w:hAnsi="Gill Sans MT"/>
        </w:rPr>
        <w:t xml:space="preserve">Un despliegue de actividades y encuentros típicos, fue la propuesta presentada por los organizadores del torneo, quienes además de encuentros en el Coliseo,  deslumbraron a los invitados internacionales con exhibiciones campestres de caballos de paso fino </w:t>
      </w:r>
      <w:r>
        <w:rPr>
          <w:rFonts w:ascii="Gill Sans MT" w:hAnsi="Gill Sans MT"/>
        </w:rPr>
        <w:t xml:space="preserve">al </w:t>
      </w:r>
      <w:r w:rsidRPr="00B43EAB">
        <w:rPr>
          <w:rFonts w:ascii="Gill Sans MT" w:hAnsi="Gill Sans MT"/>
        </w:rPr>
        <w:t>estilo andino y visitas a importantes lugares turísticos.</w:t>
      </w:r>
    </w:p>
    <w:p w:rsidR="00455DDC" w:rsidRPr="00B43EAB" w:rsidRDefault="00455DDC" w:rsidP="005F1768">
      <w:pPr>
        <w:spacing w:line="360" w:lineRule="auto"/>
        <w:jc w:val="both"/>
        <w:rPr>
          <w:rFonts w:ascii="Gill Sans MT" w:hAnsi="Gill Sans MT"/>
        </w:rPr>
      </w:pPr>
      <w:r w:rsidRPr="00B43EAB">
        <w:rPr>
          <w:rFonts w:ascii="Gill Sans MT" w:hAnsi="Gill Sans MT"/>
        </w:rPr>
        <w:t xml:space="preserve">Alto nivel de competencia y gran desarrollo gallístico alcanzado en el Perú, fue el ambiente que predomino durante los dos días de celebración del encuentro deportivo.    </w:t>
      </w:r>
    </w:p>
    <w:p w:rsidR="00455DDC" w:rsidRPr="00B43EAB" w:rsidRDefault="00455DDC" w:rsidP="005F1768">
      <w:pPr>
        <w:jc w:val="both"/>
        <w:rPr>
          <w:rFonts w:ascii="Gill Sans MT" w:hAnsi="Gill Sans MT"/>
        </w:rPr>
      </w:pPr>
      <w:r w:rsidRPr="00B43EAB">
        <w:rPr>
          <w:rFonts w:ascii="Gill Sans MT" w:hAnsi="Gill Sans MT"/>
        </w:rPr>
        <w:t xml:space="preserve">Dentro del marco de la celebración la actividad fue propicia para que el equipo de EETV- Eventos Especiales Transmisiones Vivas, liderado por su presidente Edmond Elías Hermida junto a su equipo técnico, se diera cita en el magno evento,  para  presentar de manera exclusiva, el singular proyecto  </w:t>
      </w:r>
      <w:hyperlink r:id="rId7" w:history="1">
        <w:r w:rsidRPr="00B43EAB">
          <w:rPr>
            <w:rStyle w:val="Hyperlink"/>
            <w:rFonts w:ascii="Gill Sans MT" w:hAnsi="Gill Sans MT"/>
          </w:rPr>
          <w:t>www.GalleroSoy.com</w:t>
        </w:r>
      </w:hyperlink>
      <w:r w:rsidRPr="00B43EAB">
        <w:rPr>
          <w:rFonts w:ascii="Gill Sans MT" w:hAnsi="Gill Sans MT"/>
        </w:rPr>
        <w:t xml:space="preserve"> a todos los invitados que asistieron a este prestigioso club.  </w:t>
      </w:r>
    </w:p>
    <w:p w:rsidR="00455DDC" w:rsidRDefault="00455DDC" w:rsidP="00D90535">
      <w:pPr>
        <w:spacing w:after="0" w:line="240" w:lineRule="auto"/>
        <w:jc w:val="both"/>
        <w:rPr>
          <w:rFonts w:ascii="Gill Sans MT" w:hAnsi="Gill Sans MT"/>
        </w:rPr>
      </w:pPr>
      <w:r w:rsidRPr="00B43EAB">
        <w:rPr>
          <w:rFonts w:ascii="Gill Sans MT" w:hAnsi="Gill Sans MT"/>
        </w:rPr>
        <w:t>Del mismo modo los organizadores reconoc</w:t>
      </w:r>
      <w:r>
        <w:rPr>
          <w:rFonts w:ascii="Gill Sans MT" w:hAnsi="Gill Sans MT"/>
        </w:rPr>
        <w:t xml:space="preserve">ieron </w:t>
      </w:r>
      <w:r w:rsidRPr="00B43EAB">
        <w:rPr>
          <w:rFonts w:ascii="Gill Sans MT" w:hAnsi="Gill Sans MT"/>
        </w:rPr>
        <w:t>a</w:t>
      </w:r>
      <w:r>
        <w:rPr>
          <w:rFonts w:ascii="Gill Sans MT" w:hAnsi="Gill Sans MT"/>
        </w:rPr>
        <w:t xml:space="preserve">l señor </w:t>
      </w:r>
      <w:r w:rsidRPr="00B43EAB">
        <w:rPr>
          <w:rFonts w:ascii="Gill Sans MT" w:hAnsi="Gill Sans MT"/>
          <w:b/>
          <w:i/>
        </w:rPr>
        <w:t>Elías Hermida</w:t>
      </w:r>
      <w:r w:rsidRPr="00B43EAB">
        <w:rPr>
          <w:rFonts w:ascii="Gill Sans MT" w:hAnsi="Gill Sans MT"/>
          <w:b/>
        </w:rPr>
        <w:t>,</w:t>
      </w:r>
      <w:r w:rsidRPr="00B43EAB">
        <w:rPr>
          <w:rFonts w:ascii="Gill Sans MT" w:hAnsi="Gill Sans MT"/>
        </w:rPr>
        <w:t xml:space="preserve"> quien</w:t>
      </w:r>
      <w:r>
        <w:rPr>
          <w:rFonts w:ascii="Gill Sans MT" w:hAnsi="Gill Sans MT"/>
        </w:rPr>
        <w:t xml:space="preserve"> </w:t>
      </w:r>
      <w:r w:rsidRPr="00B43EAB">
        <w:rPr>
          <w:rFonts w:ascii="Gill Sans MT" w:hAnsi="Gill Sans MT"/>
        </w:rPr>
        <w:t xml:space="preserve">a su vez  agradeció personalmente la invitación y el reconocimiento especial de la comunidad gallística peruana y latinoamericana, expresando su gratitud y </w:t>
      </w:r>
      <w:r w:rsidRPr="00B43EAB">
        <w:rPr>
          <w:rFonts w:ascii="Gill Sans MT" w:hAnsi="Gill Sans MT"/>
          <w:lang w:eastAsia="es-ES"/>
        </w:rPr>
        <w:t xml:space="preserve">privilegio de permitirle ser parte de su gran tradición y devoción Gallística y de este modo </w:t>
      </w:r>
      <w:r w:rsidRPr="00B43EAB">
        <w:rPr>
          <w:rFonts w:ascii="Gill Sans MT" w:hAnsi="Gill Sans MT"/>
        </w:rPr>
        <w:t>formar parte de programas y acciones que se desarrollan enfocadas a fortalecer el tradicional deporte</w:t>
      </w:r>
      <w:r>
        <w:rPr>
          <w:rFonts w:ascii="Gill Sans MT" w:hAnsi="Gill Sans MT"/>
        </w:rPr>
        <w:t>, comprometiéndose a esforzarse por logros que repunten en aportes  a dicha disciplina recreativa y cultural y a : “ Unirnos cada vez mas a través de competencias amistosas y actividades de diversión”.</w:t>
      </w:r>
    </w:p>
    <w:p w:rsidR="00455DDC" w:rsidRPr="00B43EAB" w:rsidRDefault="00455DDC" w:rsidP="00D90535">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r w:rsidRPr="00B43EAB">
        <w:rPr>
          <w:rFonts w:ascii="Gill Sans MT" w:hAnsi="Gill Sans MT"/>
        </w:rPr>
        <w:t xml:space="preserve">    </w:t>
      </w: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Default="00455DDC" w:rsidP="005F1768">
      <w:pPr>
        <w:spacing w:after="0" w:line="240" w:lineRule="auto"/>
        <w:jc w:val="both"/>
        <w:rPr>
          <w:rFonts w:ascii="Gill Sans MT" w:hAnsi="Gill Sans MT"/>
        </w:rPr>
      </w:pPr>
    </w:p>
    <w:p w:rsidR="00455DDC" w:rsidRPr="00B43EAB" w:rsidRDefault="00455DDC" w:rsidP="005F1768">
      <w:pPr>
        <w:spacing w:after="0" w:line="240" w:lineRule="auto"/>
        <w:jc w:val="both"/>
        <w:rPr>
          <w:rFonts w:ascii="Gill Sans MT" w:hAnsi="Gill Sans MT"/>
        </w:rPr>
      </w:pPr>
    </w:p>
    <w:p w:rsidR="00455DDC" w:rsidRPr="00B43EAB" w:rsidRDefault="00455DDC" w:rsidP="00D55E0F">
      <w:pPr>
        <w:jc w:val="both"/>
        <w:rPr>
          <w:rFonts w:ascii="Gill Sans MT" w:hAnsi="Gill Sans MT"/>
          <w:b/>
        </w:rPr>
      </w:pPr>
      <w:r w:rsidRPr="00B43EAB">
        <w:rPr>
          <w:rFonts w:ascii="Gill Sans MT" w:hAnsi="Gill Sans MT"/>
          <w:b/>
        </w:rPr>
        <w:t>Evento Internacional</w:t>
      </w:r>
    </w:p>
    <w:p w:rsidR="00455DDC" w:rsidRPr="00B43EAB" w:rsidRDefault="00455DDC" w:rsidP="00D55E0F">
      <w:pPr>
        <w:jc w:val="both"/>
        <w:rPr>
          <w:rFonts w:ascii="Gill Sans MT" w:hAnsi="Gill Sans MT"/>
        </w:rPr>
      </w:pPr>
      <w:r w:rsidRPr="00B43EAB">
        <w:rPr>
          <w:rFonts w:ascii="Gill Sans MT" w:hAnsi="Gill Sans MT"/>
        </w:rPr>
        <w:t xml:space="preserve">Un estilo espectacular de cerrar un evento internacional de alto calibre, donde se entregaron unos US$10,000.00 dólares en premios repartidos a los tres primeros lugares de la competencia. </w:t>
      </w:r>
      <w:r>
        <w:rPr>
          <w:rFonts w:ascii="Gill Sans MT" w:hAnsi="Gill Sans MT"/>
        </w:rPr>
        <w:t xml:space="preserve">Destacando </w:t>
      </w:r>
      <w:r w:rsidRPr="00B43EAB">
        <w:rPr>
          <w:rFonts w:ascii="Gill Sans MT" w:hAnsi="Gill Sans MT"/>
        </w:rPr>
        <w:t xml:space="preserve">la calidad de los </w:t>
      </w:r>
      <w:r>
        <w:rPr>
          <w:rFonts w:ascii="Gill Sans MT" w:hAnsi="Gill Sans MT"/>
        </w:rPr>
        <w:t xml:space="preserve">ejemplares </w:t>
      </w:r>
      <w:r w:rsidRPr="00B43EAB">
        <w:rPr>
          <w:rFonts w:ascii="Gill Sans MT" w:hAnsi="Gill Sans MT"/>
        </w:rPr>
        <w:t>del señor Luis Ant. Houdwalker, el anfitrión y organizador del Torneo.</w:t>
      </w:r>
    </w:p>
    <w:p w:rsidR="00455DDC" w:rsidRDefault="00455DDC" w:rsidP="00D55E0F">
      <w:pPr>
        <w:jc w:val="both"/>
        <w:rPr>
          <w:rFonts w:ascii="Gill Sans MT" w:hAnsi="Gill Sans MT"/>
          <w:b/>
        </w:rPr>
      </w:pPr>
    </w:p>
    <w:p w:rsidR="00455DDC" w:rsidRPr="00B43EAB" w:rsidRDefault="00455DDC" w:rsidP="00D55E0F">
      <w:pPr>
        <w:jc w:val="both"/>
        <w:rPr>
          <w:rFonts w:ascii="Gill Sans MT" w:hAnsi="Gill Sans MT"/>
          <w:b/>
        </w:rPr>
      </w:pPr>
      <w:r w:rsidRPr="00B43EAB">
        <w:rPr>
          <w:rFonts w:ascii="Gill Sans MT" w:hAnsi="Gill Sans MT"/>
          <w:b/>
        </w:rPr>
        <w:t xml:space="preserve">Resultados del Torneo </w:t>
      </w:r>
    </w:p>
    <w:p w:rsidR="00455DDC" w:rsidRPr="00B43EAB" w:rsidRDefault="00455DDC" w:rsidP="00F709B3">
      <w:pPr>
        <w:jc w:val="both"/>
        <w:rPr>
          <w:rFonts w:ascii="Gill Sans MT" w:hAnsi="Gill Sans MT"/>
        </w:rPr>
      </w:pPr>
      <w:r w:rsidRPr="00B43EAB">
        <w:rPr>
          <w:rFonts w:ascii="Gill Sans MT" w:hAnsi="Gill Sans MT"/>
        </w:rPr>
        <w:t>Los ganadores del primer lugar lo fueron el Galpón San José de Colombia con 4 ganados 12 puntos  en 17: 57,  integrado por Edgardo Figueroa, Néstor Romero,</w:t>
      </w:r>
      <w:r w:rsidRPr="00B43EAB">
        <w:rPr>
          <w:rFonts w:ascii="Gill Sans MT" w:hAnsi="Gill Sans MT"/>
          <w:noProof/>
          <w:lang w:eastAsia="es-ES"/>
        </w:rPr>
        <w:t xml:space="preserve"> </w:t>
      </w:r>
      <w:r w:rsidRPr="00B43EAB">
        <w:rPr>
          <w:rFonts w:ascii="Gill Sans MT" w:hAnsi="Gill Sans MT"/>
        </w:rPr>
        <w:t>y Elmer Marrufo.</w:t>
      </w:r>
    </w:p>
    <w:p w:rsidR="00455DDC" w:rsidRPr="00B43EAB" w:rsidRDefault="00455DDC" w:rsidP="00F709B3">
      <w:pPr>
        <w:jc w:val="both"/>
        <w:rPr>
          <w:rFonts w:ascii="Gill Sans MT" w:hAnsi="Gill Sans MT"/>
        </w:rPr>
      </w:pPr>
      <w:r w:rsidRPr="00B43EAB">
        <w:rPr>
          <w:rFonts w:ascii="Gill Sans MT" w:hAnsi="Gill Sans MT"/>
        </w:rPr>
        <w:t xml:space="preserve">El segundo lugar lo ganó el Galpón Veneno de Rommel Siles de Perú con 4 gallos ganados 12 puntos en tiempo de 20:04 Y el tercer lugar lo conquisto de manera espectacular decidiéndose en la última pelea el Galpón San Simón de Samuel Vugman de panamá con un gallo del Ing. Fidel Sánchez, ganó 4 peleas en tiempo de 27:31 una pelea que cautivo a todos.  </w:t>
      </w:r>
    </w:p>
    <w:p w:rsidR="00455DDC" w:rsidRPr="00B43EAB" w:rsidRDefault="00455DDC" w:rsidP="00646F7A">
      <w:pPr>
        <w:jc w:val="right"/>
        <w:rPr>
          <w:rFonts w:ascii="Gill Sans MT" w:hAnsi="Gill Sans MT" w:cs="Arial"/>
          <w:bCs/>
          <w:color w:val="000000"/>
        </w:rPr>
      </w:pPr>
      <w:r w:rsidRPr="00B43EAB">
        <w:rPr>
          <w:rFonts w:ascii="Gill Sans MT" w:hAnsi="Gill Sans MT" w:cs="Arial"/>
          <w:bCs/>
          <w:color w:val="000000"/>
        </w:rPr>
        <w:t>Contacto:</w:t>
      </w:r>
    </w:p>
    <w:p w:rsidR="00455DDC" w:rsidRPr="00B43EAB" w:rsidRDefault="00455DDC" w:rsidP="00646F7A">
      <w:pPr>
        <w:jc w:val="right"/>
        <w:rPr>
          <w:rFonts w:ascii="Gill Sans MT" w:hAnsi="Gill Sans MT"/>
        </w:rPr>
      </w:pPr>
      <w:r w:rsidRPr="00B43EAB">
        <w:rPr>
          <w:rFonts w:ascii="Gill Sans MT" w:hAnsi="Gill Sans MT" w:cs="Arial"/>
          <w:b/>
          <w:bCs/>
          <w:color w:val="000000"/>
        </w:rPr>
        <w:t xml:space="preserve">Verónica Filgueiras  </w:t>
      </w:r>
      <w:r w:rsidRPr="00B43EAB">
        <w:rPr>
          <w:rFonts w:ascii="Gill Sans MT" w:hAnsi="Gill Sans MT" w:cs="Arial"/>
          <w:bCs/>
          <w:color w:val="000000"/>
        </w:rPr>
        <w:t>/ Departamento de Comunicación Corporativa y Prensa  EETV</w:t>
      </w:r>
    </w:p>
    <w:sectPr w:rsidR="00455DDC" w:rsidRPr="00B43EAB" w:rsidSect="007002C7">
      <w:pgSz w:w="11906" w:h="16838"/>
      <w:pgMar w:top="539"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7B24"/>
    <w:rsid w:val="00003C2B"/>
    <w:rsid w:val="0003609E"/>
    <w:rsid w:val="000571F7"/>
    <w:rsid w:val="00062518"/>
    <w:rsid w:val="00067517"/>
    <w:rsid w:val="000B2F3D"/>
    <w:rsid w:val="000C1E26"/>
    <w:rsid w:val="000E7B24"/>
    <w:rsid w:val="0011349E"/>
    <w:rsid w:val="00153434"/>
    <w:rsid w:val="00170224"/>
    <w:rsid w:val="001969A8"/>
    <w:rsid w:val="001E73C9"/>
    <w:rsid w:val="00210BCF"/>
    <w:rsid w:val="00254AE3"/>
    <w:rsid w:val="00275348"/>
    <w:rsid w:val="002A043B"/>
    <w:rsid w:val="002E5BC0"/>
    <w:rsid w:val="002F1BBB"/>
    <w:rsid w:val="00315AE6"/>
    <w:rsid w:val="0032757A"/>
    <w:rsid w:val="003B5632"/>
    <w:rsid w:val="003F6550"/>
    <w:rsid w:val="00455DDC"/>
    <w:rsid w:val="00477090"/>
    <w:rsid w:val="004D51B7"/>
    <w:rsid w:val="005A5A59"/>
    <w:rsid w:val="005A6897"/>
    <w:rsid w:val="005E3876"/>
    <w:rsid w:val="005F1768"/>
    <w:rsid w:val="005F7017"/>
    <w:rsid w:val="00603C4F"/>
    <w:rsid w:val="00646F7A"/>
    <w:rsid w:val="0066260D"/>
    <w:rsid w:val="00694CE3"/>
    <w:rsid w:val="006A34E4"/>
    <w:rsid w:val="007002C7"/>
    <w:rsid w:val="00701F10"/>
    <w:rsid w:val="007069BC"/>
    <w:rsid w:val="007B6FF4"/>
    <w:rsid w:val="007E699B"/>
    <w:rsid w:val="00875AB2"/>
    <w:rsid w:val="008C0772"/>
    <w:rsid w:val="0097281C"/>
    <w:rsid w:val="00974174"/>
    <w:rsid w:val="00982E5D"/>
    <w:rsid w:val="009A5A5D"/>
    <w:rsid w:val="009C0771"/>
    <w:rsid w:val="00A033BB"/>
    <w:rsid w:val="00A03A53"/>
    <w:rsid w:val="00A37D20"/>
    <w:rsid w:val="00A4503C"/>
    <w:rsid w:val="00A7698C"/>
    <w:rsid w:val="00AB677A"/>
    <w:rsid w:val="00AC3872"/>
    <w:rsid w:val="00B43EAB"/>
    <w:rsid w:val="00BC23AC"/>
    <w:rsid w:val="00BE3581"/>
    <w:rsid w:val="00C00A3D"/>
    <w:rsid w:val="00C32870"/>
    <w:rsid w:val="00C71CD0"/>
    <w:rsid w:val="00C774ED"/>
    <w:rsid w:val="00D10597"/>
    <w:rsid w:val="00D55E0F"/>
    <w:rsid w:val="00D812A3"/>
    <w:rsid w:val="00D81F06"/>
    <w:rsid w:val="00D822A8"/>
    <w:rsid w:val="00D90535"/>
    <w:rsid w:val="00DF0E4B"/>
    <w:rsid w:val="00E86E82"/>
    <w:rsid w:val="00EC0264"/>
    <w:rsid w:val="00ED27DD"/>
    <w:rsid w:val="00ED282B"/>
    <w:rsid w:val="00F00056"/>
    <w:rsid w:val="00F32CC8"/>
    <w:rsid w:val="00F709B3"/>
    <w:rsid w:val="00F74193"/>
    <w:rsid w:val="00FA03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DO" w:eastAsia="es-D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3B"/>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264"/>
    <w:rPr>
      <w:rFonts w:ascii="Tahoma" w:hAnsi="Tahoma" w:cs="Tahoma"/>
      <w:sz w:val="16"/>
      <w:szCs w:val="16"/>
    </w:rPr>
  </w:style>
  <w:style w:type="character" w:styleId="Hyperlink">
    <w:name w:val="Hyperlink"/>
    <w:basedOn w:val="DefaultParagraphFont"/>
    <w:uiPriority w:val="99"/>
    <w:rsid w:val="005A5A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8289653">
      <w:marLeft w:val="150"/>
      <w:marRight w:val="150"/>
      <w:marTop w:val="75"/>
      <w:marBottom w:val="150"/>
      <w:divBdr>
        <w:top w:val="none" w:sz="0" w:space="0" w:color="auto"/>
        <w:left w:val="none" w:sz="0" w:space="0" w:color="auto"/>
        <w:bottom w:val="none" w:sz="0" w:space="0" w:color="auto"/>
        <w:right w:val="none" w:sz="0" w:space="0" w:color="auto"/>
      </w:divBdr>
      <w:divsChild>
        <w:div w:id="107828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lleroSo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Company>Grizli777</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Saludos queridos amigos de gallero soy, el equipo de EETv y gallero soy se sienten muy regocijados con su reciente visita a Lima Perú</dc:title>
  <dc:creator>EETv</dc:creator>
  <cp:lastModifiedBy>EETv</cp:lastModifiedBy>
  <cp:revision>2</cp:revision>
  <cp:lastPrinted>2009-07-27T16:23:00Z</cp:lastPrinted>
  <dcterms:created xsi:type="dcterms:W3CDTF">2009-07-27T18:25:00Z</dcterms:created>
  <dcterms:modified xsi:type="dcterms:W3CDTF">2009-07-27T18:25:00Z</dcterms:modified>
</cp:coreProperties>
</file>